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DDB" w:rsidRDefault="007922FB" w:rsidP="007922FB">
      <w:pPr>
        <w:jc w:val="both"/>
        <w:rPr>
          <w:rFonts w:ascii="Arial" w:hAnsi="Arial" w:cs="Arial"/>
          <w:sz w:val="36"/>
          <w:szCs w:val="36"/>
        </w:rPr>
      </w:pPr>
      <w:r>
        <w:rPr>
          <w:rFonts w:ascii="Arial" w:hAnsi="Arial" w:cs="Arial"/>
          <w:sz w:val="36"/>
          <w:szCs w:val="36"/>
        </w:rPr>
        <w:t xml:space="preserve">Úloha </w:t>
      </w:r>
      <w:r w:rsidR="00C62DDB">
        <w:rPr>
          <w:rFonts w:ascii="Arial" w:hAnsi="Arial" w:cs="Arial"/>
          <w:sz w:val="36"/>
          <w:szCs w:val="36"/>
        </w:rPr>
        <w:t>5</w:t>
      </w:r>
      <w:r w:rsidRPr="007922FB">
        <w:rPr>
          <w:rFonts w:ascii="Arial" w:hAnsi="Arial" w:cs="Arial"/>
          <w:sz w:val="36"/>
          <w:szCs w:val="36"/>
        </w:rPr>
        <w:t xml:space="preserve">: </w:t>
      </w:r>
      <w:r w:rsidR="00C62DDB">
        <w:rPr>
          <w:rFonts w:ascii="Arial" w:hAnsi="Arial" w:cs="Arial"/>
          <w:sz w:val="36"/>
          <w:szCs w:val="36"/>
        </w:rPr>
        <w:t>Infuzní pumpy</w:t>
      </w:r>
    </w:p>
    <w:p w:rsidR="00C62DDB" w:rsidRDefault="00C62DDB" w:rsidP="007922FB">
      <w:pPr>
        <w:jc w:val="both"/>
        <w:rPr>
          <w:rFonts w:ascii="Arial" w:hAnsi="Arial" w:cs="Arial"/>
          <w:sz w:val="36"/>
          <w:szCs w:val="36"/>
        </w:rPr>
      </w:pPr>
    </w:p>
    <w:p w:rsidR="007922FB" w:rsidRDefault="007922FB" w:rsidP="007922FB">
      <w:pPr>
        <w:jc w:val="both"/>
        <w:rPr>
          <w:rFonts w:ascii="Arial" w:hAnsi="Arial" w:cs="Arial"/>
          <w:u w:val="single"/>
        </w:rPr>
      </w:pPr>
    </w:p>
    <w:p w:rsidR="007922FB" w:rsidRDefault="007922FB" w:rsidP="007922FB">
      <w:pPr>
        <w:jc w:val="both"/>
        <w:rPr>
          <w:rFonts w:ascii="Arial" w:hAnsi="Arial" w:cs="Arial"/>
          <w:sz w:val="32"/>
          <w:szCs w:val="32"/>
        </w:rPr>
      </w:pPr>
      <w:r w:rsidRPr="00A60FA6">
        <w:rPr>
          <w:rFonts w:ascii="Arial" w:hAnsi="Arial" w:cs="Arial"/>
          <w:u w:val="single"/>
        </w:rPr>
        <w:t>Použité přístroje</w:t>
      </w:r>
      <w:r>
        <w:rPr>
          <w:rFonts w:ascii="Arial" w:hAnsi="Arial" w:cs="Arial"/>
        </w:rPr>
        <w:t xml:space="preserve">: </w:t>
      </w:r>
      <w:r w:rsidR="00891F0A">
        <w:rPr>
          <w:rFonts w:ascii="Arial" w:hAnsi="Arial" w:cs="Arial"/>
        </w:rPr>
        <w:t xml:space="preserve">analyzátor infuzních pump </w:t>
      </w:r>
      <w:proofErr w:type="spellStart"/>
      <w:r w:rsidR="00891F0A">
        <w:rPr>
          <w:rFonts w:ascii="Arial" w:hAnsi="Arial" w:cs="Arial"/>
        </w:rPr>
        <w:t>Fluke</w:t>
      </w:r>
      <w:proofErr w:type="spellEnd"/>
      <w:r w:rsidR="00891F0A">
        <w:rPr>
          <w:rFonts w:ascii="Arial" w:hAnsi="Arial" w:cs="Arial"/>
        </w:rPr>
        <w:t xml:space="preserve"> IDA 4, </w:t>
      </w:r>
      <w:r>
        <w:rPr>
          <w:rFonts w:ascii="Arial" w:hAnsi="Arial" w:cs="Arial"/>
        </w:rPr>
        <w:t xml:space="preserve">infuzní pumpa </w:t>
      </w:r>
      <w:proofErr w:type="spellStart"/>
      <w:r>
        <w:rPr>
          <w:rFonts w:ascii="Arial" w:hAnsi="Arial" w:cs="Arial"/>
        </w:rPr>
        <w:t>Terufusion</w:t>
      </w:r>
      <w:proofErr w:type="spellEnd"/>
      <w:r>
        <w:rPr>
          <w:rFonts w:ascii="Arial" w:hAnsi="Arial" w:cs="Arial"/>
        </w:rPr>
        <w:t xml:space="preserve"> TE-171 NW3, </w:t>
      </w:r>
      <w:r w:rsidR="002B0FC6">
        <w:rPr>
          <w:rFonts w:ascii="Arial" w:hAnsi="Arial" w:cs="Arial"/>
        </w:rPr>
        <w:t>i</w:t>
      </w:r>
      <w:r>
        <w:rPr>
          <w:rFonts w:ascii="Arial" w:hAnsi="Arial" w:cs="Arial"/>
        </w:rPr>
        <w:t xml:space="preserve">njekční dávkovač </w:t>
      </w:r>
      <w:proofErr w:type="spellStart"/>
      <w:r>
        <w:rPr>
          <w:rFonts w:ascii="Arial" w:hAnsi="Arial" w:cs="Arial"/>
        </w:rPr>
        <w:t>Terufusion</w:t>
      </w:r>
      <w:proofErr w:type="spellEnd"/>
      <w:r>
        <w:rPr>
          <w:rFonts w:ascii="Arial" w:hAnsi="Arial" w:cs="Arial"/>
        </w:rPr>
        <w:t xml:space="preserve"> TE 331 NMMS, infuzní sety, pumpa kádinka, laboratorní váha, stopky</w:t>
      </w:r>
    </w:p>
    <w:p w:rsidR="007922FB" w:rsidRDefault="007922FB" w:rsidP="007922FB">
      <w:pPr>
        <w:autoSpaceDE w:val="0"/>
        <w:autoSpaceDN w:val="0"/>
        <w:adjustRightInd w:val="0"/>
        <w:rPr>
          <w:rFonts w:eastAsiaTheme="minorHAnsi"/>
          <w:b/>
          <w:bCs/>
          <w:color w:val="000000"/>
          <w:sz w:val="26"/>
          <w:szCs w:val="26"/>
          <w:lang w:eastAsia="en-US"/>
        </w:rPr>
      </w:pPr>
    </w:p>
    <w:p w:rsidR="00B55770" w:rsidRDefault="00B55770" w:rsidP="00B55770">
      <w:pPr>
        <w:rPr>
          <w:rFonts w:ascii="Arial" w:hAnsi="Arial" w:cs="Arial"/>
          <w:sz w:val="28"/>
          <w:szCs w:val="28"/>
        </w:rPr>
      </w:pPr>
      <w:r>
        <w:rPr>
          <w:rFonts w:ascii="Arial" w:hAnsi="Arial" w:cs="Arial"/>
          <w:sz w:val="28"/>
          <w:szCs w:val="28"/>
        </w:rPr>
        <w:t>Úkoly měření</w:t>
      </w:r>
      <w:r w:rsidR="00D907C9">
        <w:rPr>
          <w:rFonts w:ascii="Arial" w:hAnsi="Arial" w:cs="Arial"/>
          <w:sz w:val="28"/>
          <w:szCs w:val="28"/>
        </w:rPr>
        <w:t>:</w:t>
      </w:r>
    </w:p>
    <w:p w:rsidR="00C62DDB" w:rsidRDefault="00C62DDB" w:rsidP="00B55770">
      <w:pPr>
        <w:rPr>
          <w:rFonts w:ascii="Arial" w:hAnsi="Arial" w:cs="Arial"/>
          <w:sz w:val="28"/>
          <w:szCs w:val="28"/>
        </w:rPr>
      </w:pPr>
    </w:p>
    <w:p w:rsidR="00C62DDB" w:rsidRPr="00C62DDB" w:rsidRDefault="00C62DDB" w:rsidP="00C62DDB">
      <w:pPr>
        <w:pStyle w:val="Default"/>
        <w:jc w:val="both"/>
        <w:rPr>
          <w:sz w:val="32"/>
          <w:szCs w:val="32"/>
        </w:rPr>
      </w:pPr>
      <w:r w:rsidRPr="00C62DDB">
        <w:rPr>
          <w:sz w:val="32"/>
          <w:szCs w:val="32"/>
        </w:rPr>
        <w:t xml:space="preserve">i) Alarmy infuzních pump a injekčních dávkovačů </w:t>
      </w:r>
    </w:p>
    <w:p w:rsidR="007922FB" w:rsidRPr="007922FB" w:rsidRDefault="007922FB" w:rsidP="00B55770">
      <w:pPr>
        <w:rPr>
          <w:rFonts w:ascii="Arial" w:hAnsi="Arial" w:cs="Arial"/>
          <w:sz w:val="28"/>
          <w:szCs w:val="28"/>
        </w:rPr>
      </w:pPr>
      <w:r w:rsidRPr="007922FB">
        <w:rPr>
          <w:rFonts w:ascii="Arial" w:hAnsi="Arial" w:cs="Arial"/>
          <w:sz w:val="28"/>
          <w:szCs w:val="28"/>
        </w:rPr>
        <w:t xml:space="preserve"> </w:t>
      </w:r>
    </w:p>
    <w:p w:rsidR="007922FB" w:rsidRPr="007922FB" w:rsidRDefault="007922FB" w:rsidP="00B55770">
      <w:pPr>
        <w:pStyle w:val="Default"/>
        <w:jc w:val="both"/>
        <w:rPr>
          <w:sz w:val="23"/>
          <w:szCs w:val="23"/>
        </w:rPr>
      </w:pPr>
      <w:r w:rsidRPr="007922FB">
        <w:rPr>
          <w:sz w:val="23"/>
          <w:szCs w:val="23"/>
        </w:rPr>
        <w:t xml:space="preserve">U následujících typů infuzních pump a injekčních dávkovačů nasimulujte situace, při kterých má infuzní pumpa nebo injekční dávkovač spustit alarm a zastavit dávkování. Ověřte, zda alarmy u jednotlivých typů infuzní techniky fungují. Výsledky zaznamenejte do tabulky. </w:t>
      </w:r>
    </w:p>
    <w:p w:rsidR="00B55770" w:rsidRDefault="00B55770" w:rsidP="007922FB">
      <w:pPr>
        <w:autoSpaceDE w:val="0"/>
        <w:autoSpaceDN w:val="0"/>
        <w:adjustRightInd w:val="0"/>
        <w:rPr>
          <w:rFonts w:eastAsiaTheme="minorHAnsi"/>
          <w:b/>
          <w:bCs/>
          <w:color w:val="000000"/>
          <w:sz w:val="26"/>
          <w:szCs w:val="26"/>
          <w:lang w:eastAsia="en-US"/>
        </w:rPr>
      </w:pPr>
    </w:p>
    <w:p w:rsidR="00B55770" w:rsidRPr="00D907C9" w:rsidRDefault="00B55770" w:rsidP="00B55770">
      <w:pPr>
        <w:rPr>
          <w:rFonts w:ascii="Arial" w:hAnsi="Arial" w:cs="Arial"/>
        </w:rPr>
      </w:pPr>
      <w:r w:rsidRPr="00D907C9">
        <w:rPr>
          <w:rFonts w:ascii="Arial" w:hAnsi="Arial" w:cs="Arial"/>
        </w:rPr>
        <w:t>Postup měření:</w:t>
      </w:r>
    </w:p>
    <w:p w:rsidR="00B55770" w:rsidRPr="00DE1010" w:rsidRDefault="00B55770" w:rsidP="00B55770">
      <w:pPr>
        <w:rPr>
          <w:rFonts w:ascii="Arial" w:hAnsi="Arial" w:cs="Arial"/>
          <w:sz w:val="28"/>
          <w:szCs w:val="28"/>
        </w:rPr>
      </w:pPr>
    </w:p>
    <w:p w:rsidR="007922FB" w:rsidRPr="007922FB" w:rsidRDefault="007922FB" w:rsidP="007922FB">
      <w:pPr>
        <w:autoSpaceDE w:val="0"/>
        <w:autoSpaceDN w:val="0"/>
        <w:adjustRightInd w:val="0"/>
        <w:rPr>
          <w:rFonts w:eastAsiaTheme="minorHAnsi"/>
          <w:color w:val="000000"/>
          <w:sz w:val="23"/>
          <w:szCs w:val="23"/>
          <w:lang w:eastAsia="en-US"/>
        </w:rPr>
      </w:pPr>
      <w:r w:rsidRPr="007922FB">
        <w:rPr>
          <w:rFonts w:eastAsiaTheme="minorHAnsi"/>
          <w:b/>
          <w:bCs/>
          <w:color w:val="000000"/>
          <w:sz w:val="23"/>
          <w:szCs w:val="23"/>
          <w:lang w:eastAsia="en-US"/>
        </w:rPr>
        <w:t xml:space="preserve">1) Infuzní pumpa </w:t>
      </w:r>
      <w:proofErr w:type="spellStart"/>
      <w:r w:rsidR="00B55770" w:rsidRPr="00B55770">
        <w:rPr>
          <w:rFonts w:eastAsiaTheme="minorHAnsi"/>
          <w:b/>
          <w:bCs/>
          <w:color w:val="000000"/>
          <w:sz w:val="23"/>
          <w:szCs w:val="23"/>
          <w:lang w:eastAsia="en-US"/>
        </w:rPr>
        <w:t>Terufusion</w:t>
      </w:r>
      <w:proofErr w:type="spellEnd"/>
      <w:r w:rsidR="00B55770" w:rsidRPr="00B55770">
        <w:rPr>
          <w:rFonts w:eastAsiaTheme="minorHAnsi"/>
          <w:b/>
          <w:bCs/>
          <w:color w:val="000000"/>
          <w:sz w:val="23"/>
          <w:szCs w:val="23"/>
          <w:lang w:eastAsia="en-US"/>
        </w:rPr>
        <w:t xml:space="preserve"> TE-171 NW3</w:t>
      </w:r>
    </w:p>
    <w:p w:rsidR="00B55770" w:rsidRDefault="00B55770" w:rsidP="007922FB">
      <w:pPr>
        <w:autoSpaceDE w:val="0"/>
        <w:autoSpaceDN w:val="0"/>
        <w:adjustRightInd w:val="0"/>
        <w:rPr>
          <w:rFonts w:eastAsiaTheme="minorHAnsi"/>
          <w:color w:val="000000"/>
          <w:sz w:val="23"/>
          <w:szCs w:val="23"/>
          <w:lang w:eastAsia="en-US"/>
        </w:rPr>
      </w:pPr>
    </w:p>
    <w:p w:rsidR="007922FB" w:rsidRPr="007922FB" w:rsidRDefault="007922FB" w:rsidP="007922FB">
      <w:pPr>
        <w:autoSpaceDE w:val="0"/>
        <w:autoSpaceDN w:val="0"/>
        <w:adjustRightInd w:val="0"/>
        <w:rPr>
          <w:rFonts w:eastAsiaTheme="minorHAnsi"/>
          <w:color w:val="000000"/>
          <w:sz w:val="23"/>
          <w:szCs w:val="23"/>
          <w:lang w:eastAsia="en-US"/>
        </w:rPr>
      </w:pPr>
      <w:r w:rsidRPr="007922FB">
        <w:rPr>
          <w:rFonts w:eastAsiaTheme="minorHAnsi"/>
          <w:color w:val="000000"/>
          <w:sz w:val="23"/>
          <w:szCs w:val="23"/>
          <w:lang w:eastAsia="en-US"/>
        </w:rPr>
        <w:t xml:space="preserve">a) Vzduch v setu </w:t>
      </w:r>
    </w:p>
    <w:p w:rsidR="007922FB" w:rsidRPr="007922FB" w:rsidRDefault="007922FB" w:rsidP="00B55770">
      <w:pPr>
        <w:pStyle w:val="Default"/>
        <w:jc w:val="both"/>
        <w:rPr>
          <w:sz w:val="23"/>
          <w:szCs w:val="23"/>
        </w:rPr>
      </w:pPr>
      <w:r w:rsidRPr="007922FB">
        <w:rPr>
          <w:sz w:val="23"/>
          <w:szCs w:val="23"/>
        </w:rPr>
        <w:t xml:space="preserve">Zapojte infuzní pumpu podle návodu. Set zavodněte tak, aby se do něj dostal vzduch a pumpu spusťte. Ve chvíli, kdy vzduchová bublina projde pumpou, se spustí alarm (pumpa se zastaví a na displeji bude signalizovat BUBLE). </w:t>
      </w:r>
    </w:p>
    <w:p w:rsidR="00B55770" w:rsidRDefault="00B55770" w:rsidP="007922FB">
      <w:pPr>
        <w:autoSpaceDE w:val="0"/>
        <w:autoSpaceDN w:val="0"/>
        <w:adjustRightInd w:val="0"/>
        <w:rPr>
          <w:rFonts w:eastAsiaTheme="minorHAnsi"/>
          <w:color w:val="000000"/>
          <w:sz w:val="23"/>
          <w:szCs w:val="23"/>
          <w:lang w:eastAsia="en-US"/>
        </w:rPr>
      </w:pPr>
    </w:p>
    <w:p w:rsidR="007922FB" w:rsidRPr="007922FB" w:rsidRDefault="007922FB" w:rsidP="007922FB">
      <w:pPr>
        <w:autoSpaceDE w:val="0"/>
        <w:autoSpaceDN w:val="0"/>
        <w:adjustRightInd w:val="0"/>
        <w:rPr>
          <w:rFonts w:eastAsiaTheme="minorHAnsi"/>
          <w:color w:val="000000"/>
          <w:sz w:val="23"/>
          <w:szCs w:val="23"/>
          <w:lang w:eastAsia="en-US"/>
        </w:rPr>
      </w:pPr>
      <w:r w:rsidRPr="007922FB">
        <w:rPr>
          <w:rFonts w:eastAsiaTheme="minorHAnsi"/>
          <w:color w:val="000000"/>
          <w:sz w:val="23"/>
          <w:szCs w:val="23"/>
          <w:lang w:eastAsia="en-US"/>
        </w:rPr>
        <w:t xml:space="preserve">b) Překročení okluzního tlaku </w:t>
      </w:r>
      <w:r w:rsidR="00C62DDB">
        <w:rPr>
          <w:rFonts w:eastAsiaTheme="minorHAnsi"/>
          <w:color w:val="000000"/>
          <w:sz w:val="23"/>
          <w:szCs w:val="23"/>
          <w:lang w:eastAsia="en-US"/>
        </w:rPr>
        <w:t>(pro pumpu Terufusion)</w:t>
      </w:r>
    </w:p>
    <w:p w:rsidR="007922FB" w:rsidRPr="007922FB" w:rsidRDefault="007922FB" w:rsidP="00B55770">
      <w:pPr>
        <w:pStyle w:val="Default"/>
        <w:jc w:val="both"/>
        <w:rPr>
          <w:sz w:val="23"/>
          <w:szCs w:val="23"/>
        </w:rPr>
      </w:pPr>
      <w:r w:rsidRPr="007922FB">
        <w:rPr>
          <w:sz w:val="23"/>
          <w:szCs w:val="23"/>
        </w:rPr>
        <w:t xml:space="preserve">U tohoto typu infuzní pumpy je </w:t>
      </w:r>
      <w:r w:rsidR="00B55770">
        <w:rPr>
          <w:sz w:val="23"/>
          <w:szCs w:val="23"/>
        </w:rPr>
        <w:t xml:space="preserve">okluzní tlak nastaven na hodnoty </w:t>
      </w:r>
      <w:r w:rsidR="00C62DDB">
        <w:rPr>
          <w:sz w:val="23"/>
          <w:szCs w:val="23"/>
        </w:rPr>
        <w:t>L, M nebo H viz návod</w:t>
      </w:r>
      <w:r w:rsidRPr="007922FB">
        <w:rPr>
          <w:sz w:val="23"/>
          <w:szCs w:val="23"/>
        </w:rPr>
        <w:t xml:space="preserve">. Ověřte, zda </w:t>
      </w:r>
      <w:r w:rsidR="00B55770">
        <w:rPr>
          <w:sz w:val="23"/>
          <w:szCs w:val="23"/>
        </w:rPr>
        <w:t>při dosaž</w:t>
      </w:r>
      <w:r w:rsidRPr="007922FB">
        <w:rPr>
          <w:sz w:val="23"/>
          <w:szCs w:val="23"/>
        </w:rPr>
        <w:t xml:space="preserve">ení </w:t>
      </w:r>
      <w:r w:rsidR="00C62DDB">
        <w:rPr>
          <w:sz w:val="23"/>
          <w:szCs w:val="23"/>
        </w:rPr>
        <w:t xml:space="preserve">těchto </w:t>
      </w:r>
      <w:r w:rsidRPr="007922FB">
        <w:rPr>
          <w:sz w:val="23"/>
          <w:szCs w:val="23"/>
        </w:rPr>
        <w:t>hodnot bude podávání infuze přeru</w:t>
      </w:r>
      <w:r w:rsidR="00B55770">
        <w:rPr>
          <w:sz w:val="23"/>
          <w:szCs w:val="23"/>
        </w:rPr>
        <w:t>šeno. Zaškrťte infuzní set oranžovou zaráž</w:t>
      </w:r>
      <w:r w:rsidRPr="007922FB">
        <w:rPr>
          <w:sz w:val="23"/>
          <w:szCs w:val="23"/>
        </w:rPr>
        <w:t xml:space="preserve">kou a spusťte pumpu. Po chvíli by mělo dojít k překročení maximální hodnoty okluzního tlaku a měl by se spustit alarm (na displeji se zobrazí PRESS). </w:t>
      </w:r>
    </w:p>
    <w:p w:rsidR="007922FB" w:rsidRDefault="007922FB" w:rsidP="00D94E0C">
      <w:pPr>
        <w:rPr>
          <w:rFonts w:ascii="Arial" w:hAnsi="Arial" w:cs="Arial"/>
          <w:sz w:val="36"/>
          <w:szCs w:val="36"/>
        </w:rPr>
      </w:pPr>
    </w:p>
    <w:p w:rsidR="00B55770" w:rsidRPr="00B55770" w:rsidRDefault="00B55770" w:rsidP="00B55770">
      <w:pPr>
        <w:autoSpaceDE w:val="0"/>
        <w:autoSpaceDN w:val="0"/>
        <w:adjustRightInd w:val="0"/>
        <w:rPr>
          <w:rFonts w:eastAsiaTheme="minorHAnsi"/>
          <w:color w:val="000000"/>
          <w:sz w:val="23"/>
          <w:szCs w:val="23"/>
          <w:lang w:eastAsia="en-US"/>
        </w:rPr>
      </w:pPr>
      <w:r>
        <w:rPr>
          <w:rFonts w:eastAsiaTheme="minorHAnsi"/>
          <w:b/>
          <w:bCs/>
          <w:color w:val="000000"/>
          <w:sz w:val="23"/>
          <w:szCs w:val="23"/>
          <w:lang w:eastAsia="en-US"/>
        </w:rPr>
        <w:t>2</w:t>
      </w:r>
      <w:r w:rsidRPr="007922FB">
        <w:rPr>
          <w:rFonts w:eastAsiaTheme="minorHAnsi"/>
          <w:b/>
          <w:bCs/>
          <w:color w:val="000000"/>
          <w:sz w:val="23"/>
          <w:szCs w:val="23"/>
          <w:lang w:eastAsia="en-US"/>
        </w:rPr>
        <w:t xml:space="preserve">) </w:t>
      </w:r>
      <w:r w:rsidRPr="00B55770">
        <w:rPr>
          <w:rFonts w:eastAsiaTheme="minorHAnsi"/>
          <w:b/>
          <w:bCs/>
          <w:color w:val="000000"/>
          <w:sz w:val="23"/>
          <w:szCs w:val="23"/>
          <w:lang w:eastAsia="en-US"/>
        </w:rPr>
        <w:t>Injekční dávkovač Terufusion TE 331 NMMS</w:t>
      </w:r>
    </w:p>
    <w:p w:rsidR="00B55770" w:rsidRDefault="00B55770" w:rsidP="00B55770">
      <w:pPr>
        <w:pStyle w:val="Default"/>
        <w:jc w:val="both"/>
        <w:rPr>
          <w:sz w:val="23"/>
          <w:szCs w:val="23"/>
        </w:rPr>
      </w:pPr>
    </w:p>
    <w:p w:rsidR="00B55770" w:rsidRPr="00B55770" w:rsidRDefault="00B55770" w:rsidP="00B55770">
      <w:pPr>
        <w:pStyle w:val="Default"/>
        <w:jc w:val="both"/>
        <w:rPr>
          <w:sz w:val="23"/>
          <w:szCs w:val="23"/>
        </w:rPr>
      </w:pPr>
      <w:r w:rsidRPr="00B55770">
        <w:rPr>
          <w:sz w:val="23"/>
          <w:szCs w:val="23"/>
        </w:rPr>
        <w:t>Ověřte následující alarmy a postupujte jako u infuzní</w:t>
      </w:r>
      <w:r>
        <w:rPr>
          <w:sz w:val="23"/>
          <w:szCs w:val="23"/>
        </w:rPr>
        <w:t>ch</w:t>
      </w:r>
      <w:r w:rsidRPr="00B55770">
        <w:rPr>
          <w:sz w:val="23"/>
          <w:szCs w:val="23"/>
        </w:rPr>
        <w:t xml:space="preserve"> pump. </w:t>
      </w:r>
    </w:p>
    <w:p w:rsidR="00B55770" w:rsidRPr="00B55770" w:rsidRDefault="00B55770" w:rsidP="00B55770">
      <w:pPr>
        <w:pStyle w:val="Default"/>
        <w:jc w:val="both"/>
        <w:rPr>
          <w:sz w:val="23"/>
          <w:szCs w:val="23"/>
        </w:rPr>
      </w:pPr>
      <w:r w:rsidRPr="00B55770">
        <w:rPr>
          <w:sz w:val="23"/>
          <w:szCs w:val="23"/>
        </w:rPr>
        <w:t xml:space="preserve">a) Překročení okluzního tlaku </w:t>
      </w:r>
    </w:p>
    <w:p w:rsidR="00B55770" w:rsidRPr="00B55770" w:rsidRDefault="00B55770" w:rsidP="00B55770">
      <w:pPr>
        <w:pStyle w:val="Default"/>
        <w:jc w:val="both"/>
        <w:rPr>
          <w:sz w:val="23"/>
          <w:szCs w:val="23"/>
        </w:rPr>
      </w:pPr>
      <w:r w:rsidRPr="00B55770">
        <w:rPr>
          <w:sz w:val="23"/>
          <w:szCs w:val="23"/>
        </w:rPr>
        <w:t xml:space="preserve">b) Konec dávkování </w:t>
      </w:r>
    </w:p>
    <w:p w:rsidR="00B55770" w:rsidRPr="00B55770" w:rsidRDefault="00B55770" w:rsidP="00B55770">
      <w:pPr>
        <w:pStyle w:val="Default"/>
        <w:jc w:val="both"/>
        <w:rPr>
          <w:sz w:val="23"/>
          <w:szCs w:val="23"/>
        </w:rPr>
      </w:pPr>
    </w:p>
    <w:p w:rsidR="00B55770" w:rsidRPr="00B55770" w:rsidRDefault="00B55770" w:rsidP="00B55770">
      <w:pPr>
        <w:pStyle w:val="Default"/>
        <w:jc w:val="both"/>
        <w:rPr>
          <w:sz w:val="23"/>
          <w:szCs w:val="23"/>
        </w:rPr>
      </w:pPr>
      <w:r w:rsidRPr="00B55770">
        <w:rPr>
          <w:sz w:val="23"/>
          <w:szCs w:val="23"/>
        </w:rPr>
        <w:t xml:space="preserve">Dávkovač nikdy nevydávkuje celý objem, který ve stříkačce je. V případě, </w:t>
      </w:r>
      <w:r>
        <w:rPr>
          <w:sz w:val="23"/>
          <w:szCs w:val="23"/>
        </w:rPr>
        <w:t>ž</w:t>
      </w:r>
      <w:r w:rsidRPr="00B55770">
        <w:rPr>
          <w:sz w:val="23"/>
          <w:szCs w:val="23"/>
        </w:rPr>
        <w:t>e by se toto stalo, došlo by k velkému tlakovému rázu.</w:t>
      </w:r>
    </w:p>
    <w:p w:rsidR="007922FB" w:rsidRDefault="007922FB" w:rsidP="00D94E0C">
      <w:pPr>
        <w:rPr>
          <w:rFonts w:ascii="Arial" w:hAnsi="Arial" w:cs="Arial"/>
          <w:sz w:val="36"/>
          <w:szCs w:val="36"/>
        </w:rPr>
      </w:pPr>
    </w:p>
    <w:p w:rsidR="00B55770" w:rsidRDefault="00B55770" w:rsidP="00D94E0C">
      <w:pPr>
        <w:rPr>
          <w:rFonts w:ascii="Arial" w:hAnsi="Arial" w:cs="Arial"/>
          <w:sz w:val="36"/>
          <w:szCs w:val="36"/>
        </w:rPr>
      </w:pPr>
    </w:p>
    <w:p w:rsidR="00B55770" w:rsidRDefault="00B55770" w:rsidP="00D94E0C">
      <w:pPr>
        <w:rPr>
          <w:rFonts w:ascii="Arial" w:hAnsi="Arial" w:cs="Arial"/>
          <w:sz w:val="36"/>
          <w:szCs w:val="36"/>
        </w:rPr>
      </w:pPr>
    </w:p>
    <w:p w:rsidR="00B55770" w:rsidRDefault="00B55770" w:rsidP="00D94E0C">
      <w:pPr>
        <w:rPr>
          <w:rFonts w:ascii="Arial" w:hAnsi="Arial" w:cs="Arial"/>
          <w:sz w:val="36"/>
          <w:szCs w:val="36"/>
        </w:rPr>
      </w:pPr>
    </w:p>
    <w:p w:rsidR="00B55770" w:rsidRDefault="00B55770" w:rsidP="00D94E0C">
      <w:pPr>
        <w:rPr>
          <w:rFonts w:ascii="Arial" w:hAnsi="Arial" w:cs="Arial"/>
          <w:sz w:val="36"/>
          <w:szCs w:val="36"/>
        </w:rPr>
      </w:pPr>
    </w:p>
    <w:p w:rsidR="00B55770" w:rsidRDefault="00B55770" w:rsidP="00D94E0C">
      <w:pPr>
        <w:rPr>
          <w:rFonts w:ascii="Arial" w:hAnsi="Arial" w:cs="Arial"/>
          <w:sz w:val="36"/>
          <w:szCs w:val="36"/>
        </w:rPr>
      </w:pPr>
    </w:p>
    <w:p w:rsidR="00B55770" w:rsidRDefault="00B55770" w:rsidP="00D94E0C">
      <w:pPr>
        <w:rPr>
          <w:rFonts w:ascii="Arial" w:hAnsi="Arial" w:cs="Arial"/>
          <w:sz w:val="36"/>
          <w:szCs w:val="36"/>
        </w:rPr>
      </w:pPr>
    </w:p>
    <w:p w:rsidR="002B0FC6" w:rsidRDefault="002B0FC6" w:rsidP="00D94E0C">
      <w:pPr>
        <w:rPr>
          <w:rFonts w:ascii="Arial" w:hAnsi="Arial" w:cs="Arial"/>
          <w:sz w:val="36"/>
          <w:szCs w:val="36"/>
        </w:rPr>
      </w:pPr>
    </w:p>
    <w:p w:rsidR="00D94E0C" w:rsidRPr="00C62DDB" w:rsidRDefault="00C62DDB" w:rsidP="00D94E0C">
      <w:pPr>
        <w:rPr>
          <w:rFonts w:ascii="Arial" w:hAnsi="Arial" w:cs="Arial"/>
          <w:sz w:val="32"/>
          <w:szCs w:val="32"/>
        </w:rPr>
      </w:pPr>
      <w:r w:rsidRPr="00C62DDB">
        <w:rPr>
          <w:rFonts w:ascii="Arial" w:hAnsi="Arial" w:cs="Arial"/>
          <w:sz w:val="32"/>
          <w:szCs w:val="32"/>
        </w:rPr>
        <w:t>ii)</w:t>
      </w:r>
      <w:r w:rsidR="00D94E0C" w:rsidRPr="00C62DDB">
        <w:rPr>
          <w:rFonts w:ascii="Arial" w:hAnsi="Arial" w:cs="Arial"/>
          <w:sz w:val="32"/>
          <w:szCs w:val="32"/>
        </w:rPr>
        <w:t xml:space="preserve"> Ověření funkcí infuzních pump a dávkovačů pomocí testeru</w:t>
      </w:r>
    </w:p>
    <w:p w:rsidR="00D94E0C" w:rsidRDefault="00D94E0C" w:rsidP="00D94E0C">
      <w:pPr>
        <w:rPr>
          <w:rFonts w:ascii="Arial" w:hAnsi="Arial" w:cs="Arial"/>
          <w:sz w:val="32"/>
          <w:szCs w:val="32"/>
        </w:rPr>
      </w:pPr>
    </w:p>
    <w:p w:rsidR="008B6F37" w:rsidRDefault="008B6F37" w:rsidP="008B6F37">
      <w:pPr>
        <w:pStyle w:val="Default"/>
        <w:jc w:val="both"/>
        <w:rPr>
          <w:sz w:val="23"/>
          <w:szCs w:val="23"/>
        </w:rPr>
      </w:pPr>
      <w:r>
        <w:rPr>
          <w:sz w:val="23"/>
          <w:szCs w:val="23"/>
        </w:rPr>
        <w:t xml:space="preserve">U každého typu infuzní pumpy a dávkovače ověřte pomocí testeru vydávkovaný objem, průtok a okluzní tlak. Proveďte měření pro </w:t>
      </w:r>
      <w:r w:rsidR="002B0FC6">
        <w:rPr>
          <w:sz w:val="23"/>
          <w:szCs w:val="23"/>
        </w:rPr>
        <w:t>dva</w:t>
      </w:r>
      <w:r>
        <w:rPr>
          <w:sz w:val="23"/>
          <w:szCs w:val="23"/>
        </w:rPr>
        <w:t xml:space="preserve"> různé průtoky</w:t>
      </w:r>
      <w:r w:rsidR="00D35A68">
        <w:rPr>
          <w:sz w:val="23"/>
          <w:szCs w:val="23"/>
        </w:rPr>
        <w:t xml:space="preserve"> (50 ml/h a 500 ml/h) s odpovídajícími objemy pro dávkování (2 ml a 20 ml)</w:t>
      </w:r>
      <w:r>
        <w:rPr>
          <w:sz w:val="23"/>
          <w:szCs w:val="23"/>
        </w:rPr>
        <w:t>. Spočítejte, s jakou chybou přístroj pracuje, a porovnejte ji s chybou uváděnou výrobcem, která je uvedena v návodu. Výsledky zaznamenejte do tabulky. V závěru porovnejte jednotlivé výsledky a uva</w:t>
      </w:r>
      <w:r w:rsidR="00530CDF">
        <w:rPr>
          <w:sz w:val="23"/>
          <w:szCs w:val="23"/>
        </w:rPr>
        <w:t>ž</w:t>
      </w:r>
      <w:r>
        <w:rPr>
          <w:sz w:val="23"/>
          <w:szCs w:val="23"/>
        </w:rPr>
        <w:t xml:space="preserve">te vliv typů set. </w:t>
      </w:r>
      <w:r w:rsidR="00C62DDB">
        <w:rPr>
          <w:sz w:val="23"/>
          <w:szCs w:val="23"/>
        </w:rPr>
        <w:t xml:space="preserve">Vypočítejte nejistotu metodou typu B. </w:t>
      </w:r>
    </w:p>
    <w:p w:rsidR="00530CDF" w:rsidRDefault="00530CDF" w:rsidP="008B6F37">
      <w:pPr>
        <w:pStyle w:val="Default"/>
        <w:rPr>
          <w:b/>
          <w:bCs/>
          <w:sz w:val="26"/>
          <w:szCs w:val="26"/>
        </w:rPr>
      </w:pPr>
    </w:p>
    <w:p w:rsidR="000E3178" w:rsidRPr="00D907C9" w:rsidRDefault="000E3178" w:rsidP="000E3178">
      <w:pPr>
        <w:rPr>
          <w:rFonts w:ascii="Arial" w:hAnsi="Arial" w:cs="Arial"/>
        </w:rPr>
      </w:pPr>
      <w:r w:rsidRPr="00D907C9">
        <w:rPr>
          <w:rFonts w:ascii="Arial" w:hAnsi="Arial" w:cs="Arial"/>
        </w:rPr>
        <w:t>Postup měření:</w:t>
      </w:r>
    </w:p>
    <w:p w:rsidR="008B6F37" w:rsidRDefault="008B6F37" w:rsidP="008B6F37">
      <w:pPr>
        <w:pStyle w:val="Default"/>
        <w:rPr>
          <w:sz w:val="26"/>
          <w:szCs w:val="26"/>
        </w:rPr>
      </w:pPr>
      <w:r>
        <w:rPr>
          <w:b/>
          <w:bCs/>
          <w:sz w:val="26"/>
          <w:szCs w:val="26"/>
        </w:rPr>
        <w:t xml:space="preserve"> </w:t>
      </w:r>
      <w:bookmarkStart w:id="0" w:name="_GoBack"/>
      <w:bookmarkEnd w:id="0"/>
    </w:p>
    <w:p w:rsidR="008A092B" w:rsidRDefault="008B6F37" w:rsidP="00530CDF">
      <w:pPr>
        <w:pStyle w:val="Default"/>
        <w:jc w:val="both"/>
        <w:rPr>
          <w:sz w:val="23"/>
          <w:szCs w:val="23"/>
        </w:rPr>
      </w:pPr>
      <w:r>
        <w:rPr>
          <w:sz w:val="23"/>
          <w:szCs w:val="23"/>
        </w:rPr>
        <w:t>Zapojte infuzní pumpu nebo injekční dávkovač podle návodu v předešlé kapitole a poté ji spojte si testerem. Postupujte podle návodu uvedeného v popisu testeru. Před spuštěním prvního testu tester nejprve zavodněte. Začínejte testovat v</w:t>
      </w:r>
      <w:r w:rsidR="00530CDF">
        <w:rPr>
          <w:sz w:val="23"/>
          <w:szCs w:val="23"/>
        </w:rPr>
        <w:t>ž</w:t>
      </w:r>
      <w:r>
        <w:rPr>
          <w:sz w:val="23"/>
          <w:szCs w:val="23"/>
        </w:rPr>
        <w:t>dy od největšího průtoku a objemu.</w:t>
      </w:r>
    </w:p>
    <w:p w:rsidR="00530CDF" w:rsidRDefault="00530CDF" w:rsidP="00530CDF">
      <w:pPr>
        <w:pStyle w:val="Default"/>
        <w:jc w:val="both"/>
        <w:rPr>
          <w:sz w:val="23"/>
          <w:szCs w:val="23"/>
        </w:rPr>
      </w:pPr>
    </w:p>
    <w:p w:rsidR="003F4896" w:rsidRDefault="003F4896" w:rsidP="00530CDF">
      <w:pPr>
        <w:pStyle w:val="Default"/>
        <w:rPr>
          <w:b/>
          <w:bCs/>
          <w:sz w:val="28"/>
          <w:szCs w:val="28"/>
        </w:rPr>
      </w:pPr>
    </w:p>
    <w:p w:rsidR="00530CDF" w:rsidRPr="00C62DDB" w:rsidRDefault="00C62DDB" w:rsidP="00530CDF">
      <w:pPr>
        <w:pStyle w:val="Default"/>
        <w:rPr>
          <w:sz w:val="32"/>
          <w:szCs w:val="32"/>
        </w:rPr>
      </w:pPr>
      <w:r>
        <w:rPr>
          <w:rFonts w:ascii="Arial" w:hAnsi="Arial" w:cs="Arial"/>
          <w:sz w:val="32"/>
          <w:szCs w:val="32"/>
        </w:rPr>
        <w:t>iii</w:t>
      </w:r>
      <w:r w:rsidRPr="00C62DDB">
        <w:rPr>
          <w:rFonts w:ascii="Arial" w:hAnsi="Arial" w:cs="Arial"/>
          <w:sz w:val="32"/>
          <w:szCs w:val="32"/>
        </w:rPr>
        <w:t>)</w:t>
      </w:r>
      <w:r w:rsidR="000E3178" w:rsidRPr="00C62DDB">
        <w:rPr>
          <w:rFonts w:ascii="Arial" w:hAnsi="Arial" w:cs="Arial"/>
          <w:sz w:val="32"/>
          <w:szCs w:val="32"/>
        </w:rPr>
        <w:t xml:space="preserve"> </w:t>
      </w:r>
      <w:r w:rsidR="00530CDF" w:rsidRPr="00C62DDB">
        <w:rPr>
          <w:rFonts w:ascii="Arial" w:hAnsi="Arial" w:cs="Arial"/>
          <w:sz w:val="32"/>
          <w:szCs w:val="32"/>
        </w:rPr>
        <w:t>Manuální ověření funkcí infuzních pump a dávkovačů</w:t>
      </w:r>
      <w:r w:rsidR="00530CDF" w:rsidRPr="00C62DDB">
        <w:rPr>
          <w:b/>
          <w:bCs/>
          <w:sz w:val="32"/>
          <w:szCs w:val="32"/>
        </w:rPr>
        <w:t xml:space="preserve"> </w:t>
      </w:r>
    </w:p>
    <w:p w:rsidR="00530CDF" w:rsidRDefault="00530CDF" w:rsidP="00530CDF">
      <w:pPr>
        <w:pStyle w:val="Default"/>
        <w:rPr>
          <w:b/>
          <w:bCs/>
          <w:sz w:val="26"/>
          <w:szCs w:val="26"/>
        </w:rPr>
      </w:pPr>
    </w:p>
    <w:p w:rsidR="00530CDF" w:rsidRDefault="00530CDF" w:rsidP="00530CDF">
      <w:pPr>
        <w:pStyle w:val="Default"/>
        <w:jc w:val="both"/>
        <w:rPr>
          <w:sz w:val="23"/>
          <w:szCs w:val="23"/>
        </w:rPr>
      </w:pPr>
      <w:r>
        <w:rPr>
          <w:sz w:val="23"/>
          <w:szCs w:val="23"/>
        </w:rPr>
        <w:t xml:space="preserve">Manuálně ověřte správnost dávkování jednotlivých typů infuzních pump a injekčních dávkovačů. Stejně jako v minulé úloze proveďte měření pro tři různé průtoky a objemy. Výsledky zaznamenejte do tabulky a porovnejte s výsledky z minulé úlohy. </w:t>
      </w:r>
      <w:r w:rsidR="00C62DDB">
        <w:rPr>
          <w:sz w:val="23"/>
          <w:szCs w:val="23"/>
        </w:rPr>
        <w:t>Vypočítejte nejistotu metodou typu B.</w:t>
      </w:r>
    </w:p>
    <w:p w:rsidR="00530CDF" w:rsidRDefault="00530CDF" w:rsidP="00530CDF">
      <w:pPr>
        <w:pStyle w:val="Default"/>
        <w:rPr>
          <w:b/>
          <w:bCs/>
          <w:sz w:val="26"/>
          <w:szCs w:val="26"/>
        </w:rPr>
      </w:pPr>
    </w:p>
    <w:p w:rsidR="000E3178" w:rsidRPr="00D907C9" w:rsidRDefault="000E3178" w:rsidP="000E3178">
      <w:pPr>
        <w:rPr>
          <w:rFonts w:ascii="Arial" w:hAnsi="Arial" w:cs="Arial"/>
        </w:rPr>
      </w:pPr>
      <w:r w:rsidRPr="00D907C9">
        <w:rPr>
          <w:rFonts w:ascii="Arial" w:hAnsi="Arial" w:cs="Arial"/>
        </w:rPr>
        <w:t>Postup měření:</w:t>
      </w:r>
    </w:p>
    <w:p w:rsidR="000E3178" w:rsidRDefault="000E3178" w:rsidP="00530CDF">
      <w:pPr>
        <w:pStyle w:val="Default"/>
        <w:jc w:val="both"/>
        <w:rPr>
          <w:sz w:val="23"/>
          <w:szCs w:val="23"/>
        </w:rPr>
      </w:pPr>
    </w:p>
    <w:p w:rsidR="00530CDF" w:rsidRPr="00530CDF" w:rsidRDefault="00530CDF" w:rsidP="00530CDF">
      <w:pPr>
        <w:pStyle w:val="Default"/>
        <w:jc w:val="both"/>
        <w:rPr>
          <w:sz w:val="23"/>
          <w:szCs w:val="23"/>
        </w:rPr>
      </w:pPr>
      <w:r>
        <w:rPr>
          <w:sz w:val="23"/>
          <w:szCs w:val="23"/>
        </w:rPr>
        <w:t xml:space="preserve">Zapojte infuzní pumpu nebo injekční dávkovač podle návodu a nastavte požadovaný průtok a objem. Připravte si kádinku, do které bude vydávkovaná kapalina odtékat. Stopkami měřte čas, za který pumpa (dávkovač) vydávkuje požadovaný objem vody. Vodu zvažte pomocí laboratorní váhy. Naměřené hodnoty dosaďte do následujících vztahů pro výpočet objemu a průtoku </w:t>
      </w:r>
      <w:r w:rsidRPr="00530CDF">
        <w:rPr>
          <w:i/>
          <w:sz w:val="23"/>
          <w:szCs w:val="23"/>
        </w:rPr>
        <w:t>V = m/ρ</w:t>
      </w:r>
      <w:r>
        <w:rPr>
          <w:sz w:val="23"/>
          <w:szCs w:val="23"/>
        </w:rPr>
        <w:t xml:space="preserve">, </w:t>
      </w:r>
      <w:r w:rsidRPr="00530CDF">
        <w:rPr>
          <w:i/>
          <w:sz w:val="23"/>
          <w:szCs w:val="23"/>
        </w:rPr>
        <w:t>v = V/t</w:t>
      </w:r>
      <w:r>
        <w:rPr>
          <w:sz w:val="23"/>
          <w:szCs w:val="23"/>
        </w:rPr>
        <w:t xml:space="preserve"> a spočítejte nejprve objem vody (hustota vody je při 20°C</w:t>
      </w:r>
      <w:r>
        <w:rPr>
          <w:sz w:val="16"/>
          <w:szCs w:val="16"/>
        </w:rPr>
        <w:t xml:space="preserve"> </w:t>
      </w:r>
      <w:r>
        <w:rPr>
          <w:sz w:val="23"/>
          <w:szCs w:val="23"/>
        </w:rPr>
        <w:t>998 kg/m</w:t>
      </w:r>
      <w:r w:rsidRPr="00530CDF">
        <w:rPr>
          <w:sz w:val="23"/>
          <w:szCs w:val="23"/>
          <w:vertAlign w:val="superscript"/>
        </w:rPr>
        <w:t>3</w:t>
      </w:r>
      <w:r>
        <w:rPr>
          <w:sz w:val="23"/>
          <w:szCs w:val="23"/>
        </w:rPr>
        <w:t>) a poté průtok. Výsledky zapište do tabulky.</w:t>
      </w:r>
    </w:p>
    <w:sectPr w:rsidR="00530CDF" w:rsidRPr="00530C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F37"/>
    <w:rsid w:val="00036371"/>
    <w:rsid w:val="000E3178"/>
    <w:rsid w:val="00194653"/>
    <w:rsid w:val="001E528B"/>
    <w:rsid w:val="002B0FC6"/>
    <w:rsid w:val="003F4896"/>
    <w:rsid w:val="00530CDF"/>
    <w:rsid w:val="00735050"/>
    <w:rsid w:val="007922FB"/>
    <w:rsid w:val="007D30A9"/>
    <w:rsid w:val="00891F0A"/>
    <w:rsid w:val="008A092B"/>
    <w:rsid w:val="008B6F37"/>
    <w:rsid w:val="00B55770"/>
    <w:rsid w:val="00BB1675"/>
    <w:rsid w:val="00C16425"/>
    <w:rsid w:val="00C62DDB"/>
    <w:rsid w:val="00CD2738"/>
    <w:rsid w:val="00D35A68"/>
    <w:rsid w:val="00D70064"/>
    <w:rsid w:val="00D87353"/>
    <w:rsid w:val="00D907C9"/>
    <w:rsid w:val="00D94E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4E0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B6F3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4E0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B6F3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465</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dc:creator>
  <cp:lastModifiedBy>Vratislav Fabián</cp:lastModifiedBy>
  <cp:revision>9</cp:revision>
  <dcterms:created xsi:type="dcterms:W3CDTF">2012-05-22T14:10:00Z</dcterms:created>
  <dcterms:modified xsi:type="dcterms:W3CDTF">2016-10-06T11:06:00Z</dcterms:modified>
</cp:coreProperties>
</file>